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4B0441" w14:textId="6F2FDCDD" w:rsidR="00FA53A0" w:rsidRPr="00563533" w:rsidRDefault="00FA53A0" w:rsidP="00FA53A0">
      <w:pPr>
        <w:wordWrap/>
        <w:spacing w:line="280" w:lineRule="atLeast"/>
        <w:rPr>
          <w:rFonts w:ascii="Times New Roman" w:hAnsi="Times New Roman" w:cs="Times New Roman"/>
        </w:rPr>
      </w:pPr>
      <w:r w:rsidRPr="00563533">
        <w:rPr>
          <w:rFonts w:ascii="Times New Roman" w:hAnsi="Times New Roman" w:cs="Times New Roman"/>
          <w:b/>
        </w:rPr>
        <w:t>Table S</w:t>
      </w:r>
      <w:r w:rsidR="00F771F3">
        <w:rPr>
          <w:rFonts w:ascii="Times New Roman" w:hAnsi="Times New Roman" w:cs="Times New Roman" w:hint="eastAsia"/>
          <w:b/>
        </w:rPr>
        <w:t>4</w:t>
      </w:r>
      <w:r w:rsidRPr="00563533">
        <w:rPr>
          <w:rFonts w:ascii="Times New Roman" w:hAnsi="Times New Roman" w:cs="Times New Roman"/>
          <w:b/>
        </w:rPr>
        <w:t>.</w:t>
      </w:r>
      <w:r w:rsidRPr="00563533">
        <w:rPr>
          <w:rFonts w:ascii="Times New Roman" w:hAnsi="Times New Roman" w:cs="Times New Roman"/>
        </w:rPr>
        <w:t xml:space="preserve"> </w:t>
      </w:r>
      <w:r w:rsidR="005A12D3" w:rsidRPr="00563533">
        <w:rPr>
          <w:rFonts w:ascii="Times New Roman" w:hAnsi="Times New Roman" w:cs="Times New Roman"/>
          <w:lang w:bidi="en-US"/>
        </w:rPr>
        <w:t xml:space="preserve">The amino acid sequence of the predicted bacteriocin </w:t>
      </w:r>
      <w:r w:rsidR="005A12D3">
        <w:rPr>
          <w:rFonts w:ascii="Times New Roman" w:hAnsi="Times New Roman" w:cs="Times New Roman"/>
          <w:lang w:bidi="en-US"/>
        </w:rPr>
        <w:t xml:space="preserve">from the HY7715 genome </w:t>
      </w:r>
      <w:r w:rsidR="005A12D3" w:rsidRPr="00563533">
        <w:rPr>
          <w:rFonts w:ascii="Times New Roman" w:hAnsi="Times New Roman" w:cs="Times New Roman"/>
          <w:lang w:bidi="en-US"/>
        </w:rPr>
        <w:t>and</w:t>
      </w:r>
      <w:r w:rsidR="005A12D3">
        <w:rPr>
          <w:rFonts w:ascii="Times New Roman" w:hAnsi="Times New Roman" w:cs="Times New Roman"/>
          <w:lang w:bidi="en-US"/>
        </w:rPr>
        <w:t xml:space="preserve"> </w:t>
      </w:r>
      <w:r w:rsidR="005A12D3" w:rsidRPr="00563533">
        <w:rPr>
          <w:rFonts w:ascii="Times New Roman" w:hAnsi="Times New Roman" w:cs="Times New Roman"/>
          <w:lang w:bidi="en-US"/>
        </w:rPr>
        <w:t>properties of the mature peptide sequence</w:t>
      </w:r>
      <w:r w:rsidR="005A12D3">
        <w:rPr>
          <w:rFonts w:ascii="Times New Roman" w:hAnsi="Times New Roman" w:cs="Times New Roman"/>
          <w:lang w:bidi="en-US"/>
        </w:rPr>
        <w:t xml:space="preserve"> of the </w:t>
      </w:r>
      <w:proofErr w:type="spellStart"/>
      <w:r w:rsidR="005A12D3">
        <w:rPr>
          <w:rFonts w:ascii="Times New Roman" w:hAnsi="Times New Roman" w:cs="Times New Roman"/>
          <w:lang w:bidi="en-US"/>
        </w:rPr>
        <w:t>bateriocin</w:t>
      </w:r>
      <w:proofErr w:type="spellEnd"/>
      <w:r w:rsidRPr="00563533">
        <w:rPr>
          <w:rFonts w:ascii="Times New Roman" w:hAnsi="Times New Roman" w:cs="Times New Roman"/>
        </w:rPr>
        <w:t>.</w:t>
      </w:r>
      <w:r w:rsidR="00960978">
        <w:rPr>
          <w:rFonts w:ascii="Times New Roman" w:hAnsi="Times New Roman" w:cs="Times New Roman"/>
        </w:rPr>
        <w:t xml:space="preserve"> </w:t>
      </w:r>
      <w:proofErr w:type="spellStart"/>
      <w:r w:rsidR="00F150D8" w:rsidRPr="00F150D8">
        <w:rPr>
          <w:rFonts w:ascii="Times New Roman" w:hAnsi="Times New Roman" w:cs="Times New Roman"/>
        </w:rPr>
        <w:t>BLASTp</w:t>
      </w:r>
      <w:proofErr w:type="spellEnd"/>
      <w:r w:rsidR="00F150D8" w:rsidRPr="00F150D8">
        <w:rPr>
          <w:rFonts w:ascii="Times New Roman" w:hAnsi="Times New Roman" w:cs="Times New Roman"/>
        </w:rPr>
        <w:t xml:space="preserve"> analysis showed that the predicted </w:t>
      </w:r>
      <w:proofErr w:type="spellStart"/>
      <w:r w:rsidR="00F150D8" w:rsidRPr="00F150D8">
        <w:rPr>
          <w:rFonts w:ascii="Times New Roman" w:hAnsi="Times New Roman" w:cs="Times New Roman"/>
        </w:rPr>
        <w:t>PlnE</w:t>
      </w:r>
      <w:proofErr w:type="spellEnd"/>
      <w:r w:rsidR="00F150D8" w:rsidRPr="00F150D8">
        <w:rPr>
          <w:rFonts w:ascii="Times New Roman" w:hAnsi="Times New Roman" w:cs="Times New Roman"/>
        </w:rPr>
        <w:t xml:space="preserve"> sequence exhibited 100% query coverage and 96.43% amino acid identity to previously reported two–peptide bacteriocin </w:t>
      </w:r>
      <w:proofErr w:type="spellStart"/>
      <w:r w:rsidR="00F150D8" w:rsidRPr="00F150D8">
        <w:rPr>
          <w:rFonts w:ascii="Times New Roman" w:hAnsi="Times New Roman" w:cs="Times New Roman"/>
        </w:rPr>
        <w:t>plantaricin</w:t>
      </w:r>
      <w:proofErr w:type="spellEnd"/>
      <w:r w:rsidR="00F150D8" w:rsidRPr="00F150D8">
        <w:rPr>
          <w:rFonts w:ascii="Times New Roman" w:hAnsi="Times New Roman" w:cs="Times New Roman"/>
        </w:rPr>
        <w:t xml:space="preserve"> EF subunits from </w:t>
      </w:r>
      <w:proofErr w:type="spellStart"/>
      <w:r w:rsidR="00F150D8" w:rsidRPr="00F150D8">
        <w:rPr>
          <w:rFonts w:ascii="Times New Roman" w:hAnsi="Times New Roman" w:cs="Times New Roman"/>
          <w:i/>
          <w:iCs/>
        </w:rPr>
        <w:t>Lactiplantibacillus</w:t>
      </w:r>
      <w:proofErr w:type="spellEnd"/>
      <w:r w:rsidR="00F150D8" w:rsidRPr="00F150D8">
        <w:rPr>
          <w:rFonts w:ascii="Times New Roman" w:hAnsi="Times New Roman" w:cs="Times New Roman"/>
          <w:i/>
          <w:iCs/>
        </w:rPr>
        <w:t xml:space="preserve"> plantarum</w:t>
      </w:r>
      <w:r w:rsidR="00F150D8" w:rsidRPr="00F150D8">
        <w:rPr>
          <w:rFonts w:ascii="Times New Roman" w:hAnsi="Times New Roman" w:cs="Times New Roman"/>
        </w:rPr>
        <w:t xml:space="preserve"> (e.g., WP_319035465.1). The predicted </w:t>
      </w:r>
      <w:proofErr w:type="spellStart"/>
      <w:r w:rsidR="00F150D8" w:rsidRPr="00F150D8">
        <w:rPr>
          <w:rFonts w:ascii="Times New Roman" w:hAnsi="Times New Roman" w:cs="Times New Roman"/>
        </w:rPr>
        <w:t>PlnF</w:t>
      </w:r>
      <w:proofErr w:type="spellEnd"/>
      <w:r w:rsidR="00F150D8" w:rsidRPr="00F150D8">
        <w:rPr>
          <w:rFonts w:ascii="Times New Roman" w:hAnsi="Times New Roman" w:cs="Times New Roman"/>
        </w:rPr>
        <w:t xml:space="preserve"> sequence exhibited 100% query coverage and 94.23% amino acid identity to known </w:t>
      </w:r>
      <w:proofErr w:type="spellStart"/>
      <w:r w:rsidR="00F150D8" w:rsidRPr="00F150D8">
        <w:rPr>
          <w:rFonts w:ascii="Times New Roman" w:hAnsi="Times New Roman" w:cs="Times New Roman"/>
        </w:rPr>
        <w:t>plantaricin</w:t>
      </w:r>
      <w:proofErr w:type="spellEnd"/>
      <w:r w:rsidR="00F150D8" w:rsidRPr="00F150D8">
        <w:rPr>
          <w:rFonts w:ascii="Times New Roman" w:hAnsi="Times New Roman" w:cs="Times New Roman"/>
        </w:rPr>
        <w:t xml:space="preserve"> EF subunits (e.g., WP_024521253.1). These results indicate that HY7715 harbors a highly similar variant of the conserved </w:t>
      </w:r>
      <w:proofErr w:type="spellStart"/>
      <w:r w:rsidR="00F150D8" w:rsidRPr="00F150D8">
        <w:rPr>
          <w:rFonts w:ascii="Times New Roman" w:hAnsi="Times New Roman" w:cs="Times New Roman"/>
        </w:rPr>
        <w:t>plantaricin</w:t>
      </w:r>
      <w:proofErr w:type="spellEnd"/>
      <w:r w:rsidR="00F150D8" w:rsidRPr="00F150D8">
        <w:rPr>
          <w:rFonts w:ascii="Times New Roman" w:hAnsi="Times New Roman" w:cs="Times New Roman"/>
        </w:rPr>
        <w:t xml:space="preserve"> EF bacteriocin cluster widely distributed in </w:t>
      </w:r>
      <w:r w:rsidR="00F150D8" w:rsidRPr="00F150D8">
        <w:rPr>
          <w:rFonts w:ascii="Times New Roman" w:hAnsi="Times New Roman" w:cs="Times New Roman"/>
          <w:i/>
          <w:iCs/>
        </w:rPr>
        <w:t>L. plantarum</w:t>
      </w:r>
      <w:r w:rsidR="00F150D8" w:rsidRPr="00F150D8">
        <w:rPr>
          <w:rFonts w:ascii="Times New Roman" w:hAnsi="Times New Roman" w:cs="Times New Roman"/>
        </w:rPr>
        <w:t>.</w:t>
      </w:r>
      <w:bookmarkStart w:id="0" w:name="_GoBack"/>
      <w:bookmarkEnd w:id="0"/>
    </w:p>
    <w:tbl>
      <w:tblPr>
        <w:tblpPr w:leftFromText="142" w:rightFromText="142" w:vertAnchor="text" w:tblpXSpec="center" w:tblpY="98"/>
        <w:tblW w:w="13608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6946"/>
        <w:gridCol w:w="1653"/>
        <w:gridCol w:w="1654"/>
        <w:gridCol w:w="1654"/>
      </w:tblGrid>
      <w:tr w:rsidR="005A12D3" w:rsidRPr="00563533" w14:paraId="0084CCF7" w14:textId="77777777" w:rsidTr="008C57CE">
        <w:trPr>
          <w:trHeight w:val="794"/>
          <w:jc w:val="center"/>
        </w:trPr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0EEE7F0" w14:textId="77777777" w:rsidR="005A12D3" w:rsidRPr="00CD1CFB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CD1CFB">
              <w:rPr>
                <w:rFonts w:ascii="Times New Roman" w:hAnsi="Times New Roman" w:cs="Times New Roman"/>
                <w:b/>
                <w:sz w:val="18"/>
                <w:lang w:bidi="en-US"/>
              </w:rPr>
              <w:t>Bacteriocin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2844B01D" w14:textId="77777777" w:rsidR="005A12D3" w:rsidRPr="00CD1CFB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CD1CFB">
              <w:rPr>
                <w:rFonts w:ascii="Times New Roman" w:hAnsi="Times New Roman" w:cs="Times New Roman"/>
                <w:b/>
                <w:sz w:val="18"/>
                <w:lang w:bidi="en-US"/>
              </w:rPr>
              <w:t>Amino acid sequence</w:t>
            </w:r>
            <w:r w:rsidRPr="00CD1CFB">
              <w:rPr>
                <w:rFonts w:ascii="Times New Roman" w:hAnsi="Times New Roman" w:cs="Times New Roman"/>
                <w:b/>
                <w:sz w:val="18"/>
                <w:vertAlign w:val="superscript"/>
                <w:lang w:bidi="en-US"/>
              </w:rPr>
              <w:t>*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center"/>
          </w:tcPr>
          <w:p w14:paraId="6E251EC6" w14:textId="77777777" w:rsidR="005A12D3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CD1CFB">
              <w:rPr>
                <w:rFonts w:ascii="Times New Roman" w:hAnsi="Times New Roman" w:cs="Times New Roman"/>
                <w:b/>
                <w:sz w:val="18"/>
                <w:lang w:bidi="en-US"/>
              </w:rPr>
              <w:t xml:space="preserve">Length of </w:t>
            </w:r>
          </w:p>
          <w:p w14:paraId="211A94C2" w14:textId="77777777" w:rsidR="005A12D3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CD1CFB">
              <w:rPr>
                <w:rFonts w:ascii="Times New Roman" w:hAnsi="Times New Roman" w:cs="Times New Roman"/>
                <w:b/>
                <w:sz w:val="18"/>
                <w:lang w:bidi="en-US"/>
              </w:rPr>
              <w:t xml:space="preserve">mature product </w:t>
            </w:r>
          </w:p>
          <w:p w14:paraId="13C98FA6" w14:textId="77777777" w:rsidR="005A12D3" w:rsidRPr="00CD1CFB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CD1CFB">
              <w:rPr>
                <w:rFonts w:ascii="Times New Roman" w:hAnsi="Times New Roman" w:cs="Times New Roman"/>
                <w:b/>
                <w:sz w:val="18"/>
                <w:lang w:bidi="en-US"/>
              </w:rPr>
              <w:t>(aa)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36989D7C" w14:textId="77777777" w:rsidR="005A12D3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proofErr w:type="spellStart"/>
            <w:r w:rsidRPr="00CD1CFB">
              <w:rPr>
                <w:rFonts w:ascii="Times New Roman" w:hAnsi="Times New Roman" w:cs="Times New Roman"/>
                <w:b/>
                <w:sz w:val="18"/>
                <w:lang w:bidi="en-US"/>
              </w:rPr>
              <w:t>pI</w:t>
            </w:r>
            <w:proofErr w:type="spellEnd"/>
            <w:r w:rsidRPr="00CD1CFB">
              <w:rPr>
                <w:rFonts w:ascii="Times New Roman" w:hAnsi="Times New Roman" w:cs="Times New Roman"/>
                <w:b/>
                <w:sz w:val="18"/>
                <w:lang w:bidi="en-US"/>
              </w:rPr>
              <w:t xml:space="preserve"> of </w:t>
            </w:r>
          </w:p>
          <w:p w14:paraId="17DE7125" w14:textId="77777777" w:rsidR="005A12D3" w:rsidRPr="00CD1CFB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CD1CFB">
              <w:rPr>
                <w:rFonts w:ascii="Times New Roman" w:hAnsi="Times New Roman" w:cs="Times New Roman"/>
                <w:b/>
                <w:sz w:val="18"/>
                <w:lang w:bidi="en-US"/>
              </w:rPr>
              <w:t>mature product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4BA75CC7" w14:textId="77777777" w:rsidR="005A12D3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CD1CFB">
              <w:rPr>
                <w:rFonts w:ascii="Times New Roman" w:hAnsi="Times New Roman" w:cs="Times New Roman"/>
                <w:b/>
                <w:sz w:val="18"/>
                <w:lang w:bidi="en-US"/>
              </w:rPr>
              <w:t xml:space="preserve">MW of </w:t>
            </w:r>
          </w:p>
          <w:p w14:paraId="6E9F0AF1" w14:textId="77777777" w:rsidR="005A12D3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CD1CFB">
              <w:rPr>
                <w:rFonts w:ascii="Times New Roman" w:hAnsi="Times New Roman" w:cs="Times New Roman"/>
                <w:b/>
                <w:sz w:val="18"/>
                <w:lang w:bidi="en-US"/>
              </w:rPr>
              <w:t xml:space="preserve">mature product </w:t>
            </w:r>
          </w:p>
          <w:p w14:paraId="6673B8C8" w14:textId="77777777" w:rsidR="005A12D3" w:rsidRPr="00CD1CFB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 w:rsidRPr="00CD1CFB">
              <w:rPr>
                <w:rFonts w:ascii="Times New Roman" w:hAnsi="Times New Roman" w:cs="Times New Roman"/>
                <w:b/>
                <w:sz w:val="18"/>
                <w:lang w:bidi="en-US"/>
              </w:rPr>
              <w:t>(Da)</w:t>
            </w:r>
          </w:p>
        </w:tc>
      </w:tr>
      <w:tr w:rsidR="005A12D3" w:rsidRPr="00563533" w14:paraId="7E2CB1A3" w14:textId="77777777" w:rsidTr="008C57CE">
        <w:trPr>
          <w:trHeight w:val="485"/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</w:tcBorders>
            <w:vAlign w:val="center"/>
          </w:tcPr>
          <w:p w14:paraId="01B7E053" w14:textId="77777777" w:rsidR="005A12D3" w:rsidRPr="00CD1CFB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proofErr w:type="spellStart"/>
            <w:r w:rsidRPr="00CD1CFB">
              <w:rPr>
                <w:rFonts w:ascii="Times New Roman" w:hAnsi="Times New Roman" w:cs="Times New Roman"/>
                <w:sz w:val="18"/>
                <w:lang w:bidi="en-US"/>
              </w:rPr>
              <w:t>Plantaricin</w:t>
            </w:r>
            <w:proofErr w:type="spellEnd"/>
            <w:r w:rsidRPr="00CD1CFB">
              <w:rPr>
                <w:rFonts w:ascii="Times New Roman" w:hAnsi="Times New Roman" w:cs="Times New Roman"/>
                <w:sz w:val="18"/>
                <w:lang w:bidi="en-US"/>
              </w:rPr>
              <w:t xml:space="preserve"> E</w:t>
            </w:r>
          </w:p>
        </w:tc>
        <w:tc>
          <w:tcPr>
            <w:tcW w:w="6946" w:type="dxa"/>
            <w:tcBorders>
              <w:top w:val="single" w:sz="4" w:space="0" w:color="auto"/>
              <w:bottom w:val="nil"/>
            </w:tcBorders>
            <w:vAlign w:val="center"/>
          </w:tcPr>
          <w:p w14:paraId="0625734C" w14:textId="77777777" w:rsidR="005A12D3" w:rsidRPr="00CD1CFB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 w:rsidRPr="00CD1CFB">
              <w:rPr>
                <w:rFonts w:ascii="Times New Roman" w:hAnsi="Times New Roman" w:cs="Times New Roman"/>
                <w:sz w:val="18"/>
                <w:lang w:bidi="en-US"/>
              </w:rPr>
              <w:t>MLQFEKLQYSRLPQKKLAKISGGFNR</w:t>
            </w:r>
            <w:r w:rsidRPr="00CD1CFB">
              <w:rPr>
                <w:rFonts w:ascii="Times New Roman" w:hAnsi="Times New Roman" w:cs="Times New Roman"/>
                <w:b/>
                <w:sz w:val="18"/>
                <w:lang w:bidi="en-US"/>
              </w:rPr>
              <w:t>GG</w:t>
            </w:r>
            <w:r w:rsidRPr="00CD1CFB">
              <w:rPr>
                <w:rFonts w:ascii="Times New Roman" w:hAnsi="Times New Roman" w:cs="Times New Roman"/>
                <w:sz w:val="18"/>
                <w:u w:val="single"/>
                <w:lang w:bidi="en-US"/>
              </w:rPr>
              <w:t>YNFGKSVRHVVDAIGSVAGIRGTLKSIR</w:t>
            </w:r>
          </w:p>
        </w:tc>
        <w:tc>
          <w:tcPr>
            <w:tcW w:w="1653" w:type="dxa"/>
            <w:tcBorders>
              <w:top w:val="single" w:sz="4" w:space="0" w:color="auto"/>
              <w:bottom w:val="nil"/>
            </w:tcBorders>
            <w:vAlign w:val="center"/>
          </w:tcPr>
          <w:p w14:paraId="65C4F0DA" w14:textId="77777777" w:rsidR="005A12D3" w:rsidRPr="00CD1CFB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 w:rsidRPr="00CD1CFB">
              <w:rPr>
                <w:rFonts w:ascii="Times New Roman" w:hAnsi="Times New Roman" w:cs="Times New Roman"/>
                <w:sz w:val="18"/>
                <w:lang w:bidi="en-US"/>
              </w:rPr>
              <w:t>28</w:t>
            </w:r>
          </w:p>
        </w:tc>
        <w:tc>
          <w:tcPr>
            <w:tcW w:w="1654" w:type="dxa"/>
            <w:tcBorders>
              <w:top w:val="single" w:sz="4" w:space="0" w:color="auto"/>
              <w:bottom w:val="nil"/>
            </w:tcBorders>
            <w:vAlign w:val="center"/>
          </w:tcPr>
          <w:p w14:paraId="4F58BC46" w14:textId="77777777" w:rsidR="005A12D3" w:rsidRPr="00CD1CFB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 w:rsidRPr="00CD1CFB">
              <w:rPr>
                <w:rFonts w:ascii="Times New Roman" w:hAnsi="Times New Roman" w:cs="Times New Roman"/>
                <w:sz w:val="18"/>
                <w:lang w:bidi="en-US"/>
              </w:rPr>
              <w:t>11.00</w:t>
            </w:r>
          </w:p>
        </w:tc>
        <w:tc>
          <w:tcPr>
            <w:tcW w:w="1654" w:type="dxa"/>
            <w:tcBorders>
              <w:top w:val="single" w:sz="4" w:space="0" w:color="auto"/>
              <w:bottom w:val="nil"/>
            </w:tcBorders>
            <w:vAlign w:val="center"/>
          </w:tcPr>
          <w:p w14:paraId="1A3BAB70" w14:textId="77777777" w:rsidR="005A12D3" w:rsidRPr="00CD1CFB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 w:rsidRPr="00CD1CFB">
              <w:rPr>
                <w:rFonts w:ascii="Times New Roman" w:hAnsi="Times New Roman" w:cs="Times New Roman"/>
                <w:sz w:val="18"/>
                <w:lang w:bidi="en-US"/>
              </w:rPr>
              <w:t>3001.48</w:t>
            </w:r>
          </w:p>
        </w:tc>
      </w:tr>
      <w:tr w:rsidR="005A12D3" w:rsidRPr="00563533" w14:paraId="1AA52C6D" w14:textId="77777777" w:rsidTr="008C57CE">
        <w:trPr>
          <w:trHeight w:val="485"/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14:paraId="13A7C523" w14:textId="77777777" w:rsidR="005A12D3" w:rsidRPr="00CD1CFB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proofErr w:type="spellStart"/>
            <w:r w:rsidRPr="00CD1CFB">
              <w:rPr>
                <w:rFonts w:ascii="Times New Roman" w:hAnsi="Times New Roman" w:cs="Times New Roman"/>
                <w:sz w:val="18"/>
                <w:lang w:bidi="en-US"/>
              </w:rPr>
              <w:t>Plantaricin</w:t>
            </w:r>
            <w:proofErr w:type="spellEnd"/>
            <w:r w:rsidRPr="00CD1CFB">
              <w:rPr>
                <w:rFonts w:ascii="Times New Roman" w:hAnsi="Times New Roman" w:cs="Times New Roman"/>
                <w:sz w:val="18"/>
                <w:lang w:bidi="en-US"/>
              </w:rPr>
              <w:t xml:space="preserve"> F</w:t>
            </w:r>
          </w:p>
        </w:tc>
        <w:tc>
          <w:tcPr>
            <w:tcW w:w="6946" w:type="dxa"/>
            <w:tcBorders>
              <w:top w:val="nil"/>
              <w:bottom w:val="single" w:sz="4" w:space="0" w:color="auto"/>
            </w:tcBorders>
            <w:vAlign w:val="center"/>
          </w:tcPr>
          <w:p w14:paraId="26427A33" w14:textId="77777777" w:rsidR="005A12D3" w:rsidRPr="00CD1CFB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 w:rsidRPr="00CD1CFB">
              <w:rPr>
                <w:rFonts w:ascii="Times New Roman" w:hAnsi="Times New Roman" w:cs="Times New Roman"/>
                <w:sz w:val="18"/>
                <w:lang w:bidi="en-US"/>
              </w:rPr>
              <w:t>MKKFLVLRDRELNAIS</w:t>
            </w:r>
            <w:r w:rsidRPr="00CD1CFB">
              <w:rPr>
                <w:rFonts w:ascii="Times New Roman" w:hAnsi="Times New Roman" w:cs="Times New Roman"/>
                <w:b/>
                <w:sz w:val="18"/>
                <w:lang w:bidi="en-US"/>
              </w:rPr>
              <w:t>GG</w:t>
            </w:r>
            <w:r w:rsidRPr="00CD1CFB">
              <w:rPr>
                <w:rFonts w:ascii="Times New Roman" w:hAnsi="Times New Roman" w:cs="Times New Roman"/>
                <w:sz w:val="18"/>
                <w:u w:val="single"/>
                <w:lang w:bidi="en-US"/>
              </w:rPr>
              <w:t>VFHAYSARGVRNNYKSAVGPADWVISAVRGFIHG</w:t>
            </w:r>
          </w:p>
        </w:tc>
        <w:tc>
          <w:tcPr>
            <w:tcW w:w="1653" w:type="dxa"/>
            <w:tcBorders>
              <w:top w:val="nil"/>
              <w:bottom w:val="single" w:sz="4" w:space="0" w:color="auto"/>
            </w:tcBorders>
            <w:vAlign w:val="center"/>
          </w:tcPr>
          <w:p w14:paraId="5F56CFFD" w14:textId="77777777" w:rsidR="005A12D3" w:rsidRPr="00CD1CFB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 w:rsidRPr="00CD1CFB">
              <w:rPr>
                <w:rFonts w:ascii="Times New Roman" w:hAnsi="Times New Roman" w:cs="Times New Roman"/>
                <w:sz w:val="18"/>
                <w:lang w:bidi="en-US"/>
              </w:rPr>
              <w:t>34</w:t>
            </w:r>
          </w:p>
        </w:tc>
        <w:tc>
          <w:tcPr>
            <w:tcW w:w="1654" w:type="dxa"/>
            <w:tcBorders>
              <w:top w:val="nil"/>
              <w:bottom w:val="single" w:sz="4" w:space="0" w:color="auto"/>
            </w:tcBorders>
            <w:vAlign w:val="center"/>
          </w:tcPr>
          <w:p w14:paraId="20761878" w14:textId="77777777" w:rsidR="005A12D3" w:rsidRPr="00CD1CFB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 w:rsidRPr="00CD1CFB">
              <w:rPr>
                <w:rFonts w:ascii="Times New Roman" w:hAnsi="Times New Roman" w:cs="Times New Roman"/>
                <w:sz w:val="18"/>
                <w:lang w:bidi="en-US"/>
              </w:rPr>
              <w:t>10.27</w:t>
            </w:r>
          </w:p>
        </w:tc>
        <w:tc>
          <w:tcPr>
            <w:tcW w:w="1654" w:type="dxa"/>
            <w:tcBorders>
              <w:top w:val="nil"/>
              <w:bottom w:val="single" w:sz="4" w:space="0" w:color="auto"/>
            </w:tcBorders>
            <w:vAlign w:val="center"/>
          </w:tcPr>
          <w:p w14:paraId="6D957B39" w14:textId="77777777" w:rsidR="005A12D3" w:rsidRPr="00CD1CFB" w:rsidRDefault="005A12D3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 w:rsidRPr="00CD1CFB">
              <w:rPr>
                <w:rFonts w:ascii="Times New Roman" w:hAnsi="Times New Roman" w:cs="Times New Roman"/>
                <w:sz w:val="18"/>
                <w:lang w:bidi="en-US"/>
              </w:rPr>
              <w:t>3703.18</w:t>
            </w:r>
          </w:p>
        </w:tc>
      </w:tr>
      <w:tr w:rsidR="005A12D3" w:rsidRPr="00563533" w14:paraId="75A7755D" w14:textId="77777777" w:rsidTr="008C57CE">
        <w:trPr>
          <w:trHeight w:val="485"/>
          <w:jc w:val="center"/>
        </w:trPr>
        <w:tc>
          <w:tcPr>
            <w:tcW w:w="13608" w:type="dxa"/>
            <w:gridSpan w:val="5"/>
            <w:tcBorders>
              <w:top w:val="single" w:sz="4" w:space="0" w:color="auto"/>
              <w:bottom w:val="nil"/>
            </w:tcBorders>
          </w:tcPr>
          <w:p w14:paraId="4DA608AB" w14:textId="77777777" w:rsidR="005A12D3" w:rsidRPr="00007406" w:rsidRDefault="005A12D3" w:rsidP="008C57CE">
            <w:pPr>
              <w:wordWrap/>
              <w:spacing w:after="0" w:line="240" w:lineRule="auto"/>
              <w:rPr>
                <w:rFonts w:ascii="Times New Roman" w:hAnsi="Times New Roman" w:cs="Times New Roman"/>
                <w:sz w:val="18"/>
                <w:lang w:bidi="en-US"/>
              </w:rPr>
            </w:pPr>
            <w:r w:rsidRPr="00007406">
              <w:rPr>
                <w:rFonts w:ascii="Times New Roman" w:hAnsi="Times New Roman" w:cs="Times New Roman"/>
                <w:sz w:val="18"/>
                <w:vertAlign w:val="superscript"/>
                <w:lang w:bidi="en-US"/>
              </w:rPr>
              <w:t>*</w:t>
            </w:r>
            <w:r w:rsidRPr="00007406">
              <w:rPr>
                <w:rFonts w:ascii="Times New Roman" w:hAnsi="Times New Roman" w:cs="Times New Roman"/>
                <w:sz w:val="18"/>
                <w:lang w:bidi="en-US"/>
              </w:rPr>
              <w:t xml:space="preserve"> The mature peptide sequences without GG leader are underlined.</w:t>
            </w:r>
          </w:p>
        </w:tc>
      </w:tr>
    </w:tbl>
    <w:p w14:paraId="344E6A8B" w14:textId="77777777" w:rsidR="00FA53A0" w:rsidRPr="005A12D3" w:rsidRDefault="00FA53A0" w:rsidP="00FA53A0"/>
    <w:sectPr w:rsidR="00FA53A0" w:rsidRPr="005A12D3" w:rsidSect="00FA53A0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3B6E1" w14:textId="77777777" w:rsidR="00377D4B" w:rsidRDefault="00377D4B" w:rsidP="00944086">
      <w:pPr>
        <w:spacing w:after="0" w:line="240" w:lineRule="auto"/>
      </w:pPr>
      <w:r>
        <w:separator/>
      </w:r>
    </w:p>
  </w:endnote>
  <w:endnote w:type="continuationSeparator" w:id="0">
    <w:p w14:paraId="676BFE43" w14:textId="77777777" w:rsidR="00377D4B" w:rsidRDefault="00377D4B" w:rsidP="00944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03462" w14:textId="77777777" w:rsidR="00377D4B" w:rsidRDefault="00377D4B" w:rsidP="00944086">
      <w:pPr>
        <w:spacing w:after="0" w:line="240" w:lineRule="auto"/>
      </w:pPr>
      <w:r>
        <w:separator/>
      </w:r>
    </w:p>
  </w:footnote>
  <w:footnote w:type="continuationSeparator" w:id="0">
    <w:p w14:paraId="24DEA11D" w14:textId="77777777" w:rsidR="00377D4B" w:rsidRDefault="00377D4B" w:rsidP="009440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3A0"/>
    <w:rsid w:val="000F1DB9"/>
    <w:rsid w:val="001A0BE0"/>
    <w:rsid w:val="001B29A2"/>
    <w:rsid w:val="00377D4B"/>
    <w:rsid w:val="003D7C26"/>
    <w:rsid w:val="005A12D3"/>
    <w:rsid w:val="006E0054"/>
    <w:rsid w:val="008345FA"/>
    <w:rsid w:val="00870B35"/>
    <w:rsid w:val="008836BA"/>
    <w:rsid w:val="00944086"/>
    <w:rsid w:val="00960978"/>
    <w:rsid w:val="00E11F40"/>
    <w:rsid w:val="00EB60EC"/>
    <w:rsid w:val="00EB7332"/>
    <w:rsid w:val="00F150D8"/>
    <w:rsid w:val="00F771F3"/>
    <w:rsid w:val="00FA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2E5470"/>
  <w15:chartTrackingRefBased/>
  <w15:docId w15:val="{6D8B5C03-1B6D-4526-B27C-772E81CF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53A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40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44086"/>
  </w:style>
  <w:style w:type="paragraph" w:styleId="a4">
    <w:name w:val="footer"/>
    <w:basedOn w:val="a"/>
    <w:link w:val="Char0"/>
    <w:uiPriority w:val="99"/>
    <w:unhideWhenUsed/>
    <w:rsid w:val="009440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44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2026-02-17T15:19:00Z</dcterms:created>
  <dcterms:modified xsi:type="dcterms:W3CDTF">2026-02-19T13:57:00Z</dcterms:modified>
</cp:coreProperties>
</file>